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D540C4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Nr.60  din 30.03.2023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 w:rsidR="00D540C4">
        <w:rPr>
          <w:sz w:val="26"/>
          <w:szCs w:val="26"/>
          <w:lang w:val="it-IT"/>
        </w:rPr>
        <w:t>– Incepand cu luna  MARTIE 2023</w:t>
      </w:r>
      <w:r>
        <w:rPr>
          <w:sz w:val="26"/>
          <w:szCs w:val="26"/>
          <w:lang w:val="it-IT"/>
        </w:rPr>
        <w:t xml:space="preserve">  se modifică cuantumul alocatiei pentru sustinerea familiei,</w:t>
      </w:r>
      <w:r w:rsidR="000E6FEB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a reprezentantului familiei </w:t>
      </w:r>
      <w:r w:rsidR="00D3758D">
        <w:rPr>
          <w:sz w:val="26"/>
          <w:szCs w:val="26"/>
          <w:lang w:val="it-IT"/>
        </w:rPr>
        <w:t>STAFIE NICANOR</w:t>
      </w:r>
      <w:r w:rsidR="003709D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CNP:</w:t>
      </w:r>
      <w:r w:rsidR="00DE48AA" w:rsidRPr="00DE48AA">
        <w:t xml:space="preserve"> </w:t>
      </w:r>
      <w:r w:rsidR="00D3758D">
        <w:t>1670909274811</w:t>
      </w:r>
      <w:r w:rsidR="00D3758D">
        <w:rPr>
          <w:sz w:val="26"/>
          <w:szCs w:val="26"/>
          <w:lang w:val="it-IT"/>
        </w:rPr>
        <w:t>, pentru 1</w:t>
      </w:r>
      <w:r w:rsidR="005248DD">
        <w:rPr>
          <w:sz w:val="26"/>
          <w:szCs w:val="26"/>
          <w:lang w:val="it-IT"/>
        </w:rPr>
        <w:t xml:space="preserve"> </w:t>
      </w:r>
      <w:r w:rsidR="00D3758D">
        <w:rPr>
          <w:sz w:val="26"/>
          <w:szCs w:val="26"/>
          <w:lang w:val="it-IT"/>
        </w:rPr>
        <w:t>copil</w:t>
      </w:r>
      <w:r w:rsidR="000E6FE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noul cuantum  fiind de</w:t>
      </w:r>
      <w:r w:rsidR="00D2769D">
        <w:rPr>
          <w:sz w:val="26"/>
          <w:szCs w:val="26"/>
          <w:lang w:val="it-IT"/>
        </w:rPr>
        <w:t xml:space="preserve"> </w:t>
      </w:r>
      <w:r w:rsidR="00D540C4" w:rsidRPr="00D540C4">
        <w:rPr>
          <w:b/>
          <w:sz w:val="26"/>
          <w:szCs w:val="26"/>
          <w:lang w:val="it-IT"/>
        </w:rPr>
        <w:t>99</w:t>
      </w:r>
      <w:r w:rsidR="00AA7728" w:rsidRPr="00D540C4">
        <w:rPr>
          <w:b/>
          <w:sz w:val="26"/>
          <w:szCs w:val="26"/>
          <w:lang w:val="it-IT"/>
        </w:rPr>
        <w:t xml:space="preserve"> </w:t>
      </w:r>
      <w:r w:rsidR="000E6FEB">
        <w:rPr>
          <w:sz w:val="26"/>
          <w:szCs w:val="26"/>
          <w:lang w:val="it-IT"/>
        </w:rPr>
        <w:t xml:space="preserve">lei, </w:t>
      </w:r>
      <w:r>
        <w:rPr>
          <w:sz w:val="26"/>
          <w:szCs w:val="26"/>
          <w:lang w:val="it-IT"/>
        </w:rPr>
        <w:t>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0E6FEB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DF1D44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PROCEDURI OBLIGATORII ULTERIOARE EMITERII DISPOZIȚIEI PRIMARULUI COMUNEI NR.</w:t>
            </w:r>
            <w:r w:rsidR="00D540C4">
              <w:rPr>
                <w:rFonts w:ascii="Arial" w:hAnsi="Arial" w:cs="Arial"/>
                <w:b/>
                <w:bCs/>
                <w:sz w:val="18"/>
                <w:lang w:val="ro-RO"/>
              </w:rPr>
              <w:t>60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</w:t>
            </w:r>
            <w:r w:rsidR="00D540C4">
              <w:rPr>
                <w:rFonts w:ascii="Arial" w:hAnsi="Arial" w:cs="Arial"/>
                <w:b/>
                <w:bCs/>
                <w:sz w:val="18"/>
                <w:lang w:val="ro-RO"/>
              </w:rPr>
              <w:t>3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D540C4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30</w:t>
            </w:r>
            <w:r w:rsidR="005F4AC1">
              <w:rPr>
                <w:rFonts w:ascii="Arial" w:hAnsi="Arial" w:cs="Arial"/>
                <w:sz w:val="18"/>
                <w:lang w:val="ro-RO"/>
              </w:rPr>
              <w:t>.03.202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D540C4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</w:t>
            </w:r>
            <w:r w:rsidR="005F4AC1">
              <w:rPr>
                <w:rFonts w:ascii="Arial" w:hAnsi="Arial" w:cs="Arial"/>
                <w:sz w:val="18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D540C4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</w:t>
            </w:r>
            <w:r w:rsidR="005F4AC1">
              <w:rPr>
                <w:rFonts w:ascii="Arial" w:hAnsi="Arial" w:cs="Arial"/>
                <w:sz w:val="18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D540C4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</w:t>
            </w:r>
            <w:r w:rsidR="005F4AC1">
              <w:rPr>
                <w:rFonts w:ascii="Arial" w:hAnsi="Arial" w:cs="Arial"/>
                <w:sz w:val="18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D540C4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04</w:t>
            </w:r>
            <w:r w:rsidR="005F4AC1">
              <w:rPr>
                <w:rFonts w:ascii="Arial" w:hAnsi="Arial" w:cs="Arial"/>
                <w:b/>
                <w:sz w:val="18"/>
                <w:lang w:val="ro-RO"/>
              </w:rPr>
              <w:t>.04.202</w:t>
            </w:r>
            <w:r>
              <w:rPr>
                <w:rFonts w:ascii="Arial" w:hAnsi="Arial" w:cs="Arial"/>
                <w:b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767C3B" w:rsidRDefault="00767C3B" w:rsidP="005F4AC1"/>
    <w:p w:rsidR="00767C3B" w:rsidRDefault="00767C3B" w:rsidP="005F4AC1"/>
    <w:p w:rsidR="005F4AC1" w:rsidRDefault="005F4AC1" w:rsidP="005F4AC1"/>
    <w:p w:rsidR="005F4AC1" w:rsidRDefault="005F4AC1" w:rsidP="005F4AC1"/>
    <w:p w:rsidR="007C66BE" w:rsidRDefault="007C66BE" w:rsidP="005F4AC1"/>
    <w:sectPr w:rsidR="007C66BE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B0C" w:rsidRDefault="00657B0C" w:rsidP="007C66BE">
      <w:r>
        <w:separator/>
      </w:r>
    </w:p>
  </w:endnote>
  <w:endnote w:type="continuationSeparator" w:id="1">
    <w:p w:rsidR="00657B0C" w:rsidRDefault="00657B0C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B0C" w:rsidRDefault="00657B0C" w:rsidP="007C66BE">
      <w:r>
        <w:separator/>
      </w:r>
    </w:p>
  </w:footnote>
  <w:footnote w:type="continuationSeparator" w:id="1">
    <w:p w:rsidR="00657B0C" w:rsidRDefault="00657B0C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0C0767"/>
    <w:rsid w:val="000C4545"/>
    <w:rsid w:val="000E6FEB"/>
    <w:rsid w:val="001459BC"/>
    <w:rsid w:val="001737D7"/>
    <w:rsid w:val="002522C7"/>
    <w:rsid w:val="002B29F6"/>
    <w:rsid w:val="002B5881"/>
    <w:rsid w:val="002D337C"/>
    <w:rsid w:val="0035789E"/>
    <w:rsid w:val="003709DB"/>
    <w:rsid w:val="00434D10"/>
    <w:rsid w:val="0045467C"/>
    <w:rsid w:val="004B2BF5"/>
    <w:rsid w:val="00510B15"/>
    <w:rsid w:val="005248DD"/>
    <w:rsid w:val="005E2F0F"/>
    <w:rsid w:val="005F4AC1"/>
    <w:rsid w:val="0062626E"/>
    <w:rsid w:val="00650B88"/>
    <w:rsid w:val="00657B0C"/>
    <w:rsid w:val="00675D6F"/>
    <w:rsid w:val="006A7AB6"/>
    <w:rsid w:val="006B26BD"/>
    <w:rsid w:val="00713E88"/>
    <w:rsid w:val="00714ABE"/>
    <w:rsid w:val="00767C3B"/>
    <w:rsid w:val="00773250"/>
    <w:rsid w:val="007A78C8"/>
    <w:rsid w:val="007C3EE2"/>
    <w:rsid w:val="007C66BE"/>
    <w:rsid w:val="00807424"/>
    <w:rsid w:val="00807E77"/>
    <w:rsid w:val="00824EA7"/>
    <w:rsid w:val="00884F81"/>
    <w:rsid w:val="008C0527"/>
    <w:rsid w:val="008F270A"/>
    <w:rsid w:val="00936D98"/>
    <w:rsid w:val="009646AB"/>
    <w:rsid w:val="00987622"/>
    <w:rsid w:val="00995EF1"/>
    <w:rsid w:val="00A71A27"/>
    <w:rsid w:val="00A93994"/>
    <w:rsid w:val="00AA7728"/>
    <w:rsid w:val="00AF56CB"/>
    <w:rsid w:val="00B571EB"/>
    <w:rsid w:val="00BA7586"/>
    <w:rsid w:val="00BC0129"/>
    <w:rsid w:val="00BF00A7"/>
    <w:rsid w:val="00C46B49"/>
    <w:rsid w:val="00C96722"/>
    <w:rsid w:val="00CE06BF"/>
    <w:rsid w:val="00D12275"/>
    <w:rsid w:val="00D2769D"/>
    <w:rsid w:val="00D3758D"/>
    <w:rsid w:val="00D540C4"/>
    <w:rsid w:val="00D57F57"/>
    <w:rsid w:val="00DD0392"/>
    <w:rsid w:val="00DE48AA"/>
    <w:rsid w:val="00DF1D44"/>
    <w:rsid w:val="00EC0AE9"/>
    <w:rsid w:val="00EF4120"/>
    <w:rsid w:val="00F3321E"/>
    <w:rsid w:val="00F56C0F"/>
    <w:rsid w:val="00F93DA7"/>
    <w:rsid w:val="00FE4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cri</cp:lastModifiedBy>
  <cp:revision>6</cp:revision>
  <cp:lastPrinted>2023-04-03T08:04:00Z</cp:lastPrinted>
  <dcterms:created xsi:type="dcterms:W3CDTF">2022-03-30T07:19:00Z</dcterms:created>
  <dcterms:modified xsi:type="dcterms:W3CDTF">2023-04-03T08:05:00Z</dcterms:modified>
</cp:coreProperties>
</file>