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895A77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Nr. 53 din 30.03.2023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 w:rsidR="00895A77">
        <w:rPr>
          <w:sz w:val="26"/>
          <w:szCs w:val="26"/>
          <w:lang w:val="it-IT"/>
        </w:rPr>
        <w:t>– Incepand cu luna  MARTIE 2023</w:t>
      </w:r>
      <w:r>
        <w:rPr>
          <w:sz w:val="26"/>
          <w:szCs w:val="26"/>
          <w:lang w:val="it-IT"/>
        </w:rPr>
        <w:t xml:space="preserve">  se modifică cuantumul alocatiei pentru sustinerea familiei,</w:t>
      </w:r>
      <w:r w:rsidR="000E6FEB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 xml:space="preserve">a reprezentantului familiei </w:t>
      </w:r>
      <w:r w:rsidR="00F93DA7">
        <w:rPr>
          <w:sz w:val="26"/>
          <w:szCs w:val="26"/>
          <w:lang w:val="it-IT"/>
        </w:rPr>
        <w:t>PAVEL ALEXANDRU MARIUS</w:t>
      </w:r>
      <w:r w:rsidR="003709D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CNP:</w:t>
      </w:r>
      <w:r w:rsidR="00675D6F" w:rsidRPr="00675D6F">
        <w:t xml:space="preserve"> </w:t>
      </w:r>
      <w:r w:rsidR="00F93DA7">
        <w:t>1860319271697</w:t>
      </w:r>
      <w:r w:rsidR="00F93DA7">
        <w:rPr>
          <w:sz w:val="26"/>
          <w:szCs w:val="26"/>
          <w:lang w:val="it-IT"/>
        </w:rPr>
        <w:t>, pentru 4</w:t>
      </w:r>
      <w:r w:rsidR="005248DD">
        <w:rPr>
          <w:sz w:val="26"/>
          <w:szCs w:val="26"/>
          <w:lang w:val="it-IT"/>
        </w:rPr>
        <w:t xml:space="preserve"> </w:t>
      </w:r>
      <w:r w:rsidR="00F93DA7">
        <w:rPr>
          <w:sz w:val="26"/>
          <w:szCs w:val="26"/>
          <w:lang w:val="it-IT"/>
        </w:rPr>
        <w:t>copii</w:t>
      </w:r>
      <w:r w:rsidR="000E6FE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noul cuantum  fiind de</w:t>
      </w:r>
      <w:r w:rsidR="00D2769D">
        <w:rPr>
          <w:sz w:val="26"/>
          <w:szCs w:val="26"/>
          <w:lang w:val="it-IT"/>
        </w:rPr>
        <w:t xml:space="preserve"> </w:t>
      </w:r>
      <w:r w:rsidR="00895A77" w:rsidRPr="00895A77">
        <w:rPr>
          <w:b/>
          <w:sz w:val="26"/>
          <w:szCs w:val="26"/>
          <w:lang w:val="it-IT"/>
        </w:rPr>
        <w:t>512</w:t>
      </w:r>
      <w:r w:rsidR="00AA7728">
        <w:rPr>
          <w:sz w:val="26"/>
          <w:szCs w:val="26"/>
          <w:lang w:val="it-IT"/>
        </w:rPr>
        <w:t xml:space="preserve"> </w:t>
      </w:r>
      <w:r w:rsidR="000E6FEB">
        <w:rPr>
          <w:sz w:val="26"/>
          <w:szCs w:val="26"/>
          <w:lang w:val="it-IT"/>
        </w:rPr>
        <w:t xml:space="preserve">lei, </w:t>
      </w:r>
      <w:r>
        <w:rPr>
          <w:sz w:val="26"/>
          <w:szCs w:val="26"/>
          <w:lang w:val="it-IT"/>
        </w:rPr>
        <w:t>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0E6FEB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166263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PROCEDURI OBLIGATORII ULTERIOARE EMITERII DISPOZIȚIEI PRIMARULUI COMUNEI NR.</w:t>
            </w:r>
            <w:r w:rsidR="00895A77">
              <w:rPr>
                <w:rFonts w:ascii="Arial" w:hAnsi="Arial" w:cs="Arial"/>
                <w:b/>
                <w:bCs/>
                <w:sz w:val="18"/>
                <w:lang w:val="ro-RO"/>
              </w:rPr>
              <w:t>53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</w:t>
            </w:r>
            <w:r w:rsidR="00895A77">
              <w:rPr>
                <w:rFonts w:ascii="Arial" w:hAnsi="Arial" w:cs="Arial"/>
                <w:b/>
                <w:bCs/>
                <w:sz w:val="18"/>
                <w:lang w:val="ro-RO"/>
              </w:rPr>
              <w:t>3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895A77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30</w:t>
            </w:r>
            <w:r w:rsidR="005F4AC1">
              <w:rPr>
                <w:rFonts w:ascii="Arial" w:hAnsi="Arial" w:cs="Arial"/>
                <w:sz w:val="18"/>
                <w:lang w:val="ro-RO"/>
              </w:rPr>
              <w:t>.03.202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895A77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</w:t>
            </w:r>
            <w:r w:rsidR="005F4AC1">
              <w:rPr>
                <w:rFonts w:ascii="Arial" w:hAnsi="Arial" w:cs="Arial"/>
                <w:sz w:val="18"/>
                <w:lang w:val="ro-RO"/>
              </w:rPr>
              <w:t>.04.202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895A77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</w:t>
            </w:r>
            <w:r w:rsidR="005F4AC1">
              <w:rPr>
                <w:rFonts w:ascii="Arial" w:hAnsi="Arial" w:cs="Arial"/>
                <w:sz w:val="18"/>
                <w:lang w:val="ro-RO"/>
              </w:rPr>
              <w:t>.04.202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895A77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</w:t>
            </w:r>
            <w:r w:rsidR="005F4AC1">
              <w:rPr>
                <w:rFonts w:ascii="Arial" w:hAnsi="Arial" w:cs="Arial"/>
                <w:sz w:val="18"/>
                <w:lang w:val="ro-RO"/>
              </w:rPr>
              <w:t>.04.202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895A77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04</w:t>
            </w:r>
            <w:r w:rsidR="005F4AC1">
              <w:rPr>
                <w:rFonts w:ascii="Arial" w:hAnsi="Arial" w:cs="Arial"/>
                <w:b/>
                <w:sz w:val="18"/>
                <w:lang w:val="ro-RO"/>
              </w:rPr>
              <w:t>.04.202</w:t>
            </w:r>
            <w:r>
              <w:rPr>
                <w:rFonts w:ascii="Arial" w:hAnsi="Arial" w:cs="Arial"/>
                <w:b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767C3B" w:rsidRDefault="00767C3B" w:rsidP="005F4AC1"/>
    <w:p w:rsidR="00767C3B" w:rsidRDefault="00767C3B" w:rsidP="005F4AC1"/>
    <w:p w:rsidR="005F4AC1" w:rsidRDefault="005F4AC1" w:rsidP="005F4AC1"/>
    <w:p w:rsidR="005F4AC1" w:rsidRDefault="005F4AC1" w:rsidP="005F4AC1"/>
    <w:p w:rsidR="007C66BE" w:rsidRDefault="007C66BE" w:rsidP="005F4AC1"/>
    <w:sectPr w:rsidR="007C66BE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1F1" w:rsidRDefault="00EA61F1" w:rsidP="007C66BE">
      <w:r>
        <w:separator/>
      </w:r>
    </w:p>
  </w:endnote>
  <w:endnote w:type="continuationSeparator" w:id="1">
    <w:p w:rsidR="00EA61F1" w:rsidRDefault="00EA61F1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1F1" w:rsidRDefault="00EA61F1" w:rsidP="007C66BE">
      <w:r>
        <w:separator/>
      </w:r>
    </w:p>
  </w:footnote>
  <w:footnote w:type="continuationSeparator" w:id="1">
    <w:p w:rsidR="00EA61F1" w:rsidRDefault="00EA61F1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0E6FEB"/>
    <w:rsid w:val="00125639"/>
    <w:rsid w:val="001459BC"/>
    <w:rsid w:val="00166263"/>
    <w:rsid w:val="001737D7"/>
    <w:rsid w:val="002522C7"/>
    <w:rsid w:val="002B29F6"/>
    <w:rsid w:val="002B5881"/>
    <w:rsid w:val="0035789E"/>
    <w:rsid w:val="003709DB"/>
    <w:rsid w:val="00434D10"/>
    <w:rsid w:val="0045467C"/>
    <w:rsid w:val="004B51F0"/>
    <w:rsid w:val="00510B15"/>
    <w:rsid w:val="005248DD"/>
    <w:rsid w:val="005E2F0F"/>
    <w:rsid w:val="005F4AC1"/>
    <w:rsid w:val="0062626E"/>
    <w:rsid w:val="00630AB8"/>
    <w:rsid w:val="00650B88"/>
    <w:rsid w:val="00675D6F"/>
    <w:rsid w:val="006B26BD"/>
    <w:rsid w:val="00713E88"/>
    <w:rsid w:val="00767C3B"/>
    <w:rsid w:val="00773250"/>
    <w:rsid w:val="007A78C8"/>
    <w:rsid w:val="007C66BE"/>
    <w:rsid w:val="00807E77"/>
    <w:rsid w:val="00884F81"/>
    <w:rsid w:val="00895A77"/>
    <w:rsid w:val="008C0527"/>
    <w:rsid w:val="009646AB"/>
    <w:rsid w:val="00987622"/>
    <w:rsid w:val="00995EF1"/>
    <w:rsid w:val="00A71A27"/>
    <w:rsid w:val="00A93994"/>
    <w:rsid w:val="00AA7728"/>
    <w:rsid w:val="00AF56CB"/>
    <w:rsid w:val="00B571EB"/>
    <w:rsid w:val="00BA7586"/>
    <w:rsid w:val="00BC0129"/>
    <w:rsid w:val="00BF00A7"/>
    <w:rsid w:val="00C83271"/>
    <w:rsid w:val="00C96722"/>
    <w:rsid w:val="00CE06BF"/>
    <w:rsid w:val="00D12275"/>
    <w:rsid w:val="00D2769D"/>
    <w:rsid w:val="00D57F57"/>
    <w:rsid w:val="00DD0392"/>
    <w:rsid w:val="00EA61F1"/>
    <w:rsid w:val="00EC0AE9"/>
    <w:rsid w:val="00EF4120"/>
    <w:rsid w:val="00F3321E"/>
    <w:rsid w:val="00F56C0F"/>
    <w:rsid w:val="00F93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cri</cp:lastModifiedBy>
  <cp:revision>6</cp:revision>
  <cp:lastPrinted>2023-04-03T07:12:00Z</cp:lastPrinted>
  <dcterms:created xsi:type="dcterms:W3CDTF">2022-03-30T06:49:00Z</dcterms:created>
  <dcterms:modified xsi:type="dcterms:W3CDTF">2023-04-03T07:12:00Z</dcterms:modified>
</cp:coreProperties>
</file>